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7B1C" w14:textId="7CE7023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624332" w:rsidRPr="000807B8">
        <w:rPr>
          <w:b/>
          <w:sz w:val="22"/>
          <w:szCs w:val="22"/>
        </w:rPr>
        <w:t>Declaration by the bidder for ‘Code of Integrity for Public procurement’</w:t>
      </w:r>
      <w:r w:rsidR="00D74787" w:rsidRPr="00D74787">
        <w:rPr>
          <w:rFonts w:cs="Arial"/>
          <w:b/>
          <w:sz w:val="22"/>
          <w:szCs w:val="22"/>
        </w:rPr>
        <w:t>)</w:t>
      </w:r>
    </w:p>
    <w:p w14:paraId="2E3DA775" w14:textId="77777777" w:rsidR="00B64E06"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446CE7" w14:paraId="4EAEE365" w14:textId="77777777" w:rsidTr="00460EC9">
        <w:tc>
          <w:tcPr>
            <w:tcW w:w="3794" w:type="dxa"/>
          </w:tcPr>
          <w:p w14:paraId="40B61FA2" w14:textId="77777777" w:rsidR="00446CE7" w:rsidRPr="00500933" w:rsidRDefault="00446CE7" w:rsidP="00460EC9">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25E851B6" w14:textId="77777777" w:rsidR="00446CE7" w:rsidRPr="00500933" w:rsidRDefault="00446CE7" w:rsidP="00460EC9">
            <w:pPr>
              <w:tabs>
                <w:tab w:val="left" w:pos="3469"/>
              </w:tabs>
              <w:rPr>
                <w:rFonts w:ascii="Book Antiqua" w:eastAsia="Times New Roman" w:hAnsi="Book Antiqua" w:cs="Arial"/>
                <w:b/>
                <w:bCs/>
                <w:sz w:val="22"/>
                <w:szCs w:val="24"/>
                <w:lang w:eastAsia="en-IN"/>
              </w:rPr>
            </w:pPr>
          </w:p>
          <w:p w14:paraId="5C936E02" w14:textId="77777777" w:rsidR="00446CE7" w:rsidRPr="00500933" w:rsidRDefault="00446CE7" w:rsidP="00460EC9">
            <w:pPr>
              <w:tabs>
                <w:tab w:val="left" w:pos="3469"/>
              </w:tabs>
              <w:rPr>
                <w:rFonts w:ascii="Book Antiqua" w:eastAsia="Times New Roman" w:hAnsi="Book Antiqua" w:cs="Arial"/>
                <w:b/>
                <w:bCs/>
                <w:sz w:val="22"/>
                <w:szCs w:val="24"/>
                <w:lang w:eastAsia="en-IN"/>
              </w:rPr>
            </w:pPr>
          </w:p>
          <w:p w14:paraId="1EF03A17" w14:textId="77777777" w:rsidR="00446CE7" w:rsidRPr="00500933" w:rsidRDefault="00446CE7" w:rsidP="00460EC9">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Name        :</w:t>
            </w:r>
          </w:p>
          <w:p w14:paraId="00F14566" w14:textId="77777777" w:rsidR="00446CE7" w:rsidRDefault="00446CE7" w:rsidP="00460EC9">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Address    :</w:t>
            </w:r>
          </w:p>
        </w:tc>
        <w:tc>
          <w:tcPr>
            <w:tcW w:w="5387" w:type="dxa"/>
          </w:tcPr>
          <w:p w14:paraId="430000A5" w14:textId="77777777" w:rsidR="00446CE7" w:rsidRDefault="00446CE7" w:rsidP="00460EC9">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72258252" w14:textId="77777777" w:rsidR="00446CE7" w:rsidRDefault="00446CE7" w:rsidP="00460EC9">
            <w:pPr>
              <w:tabs>
                <w:tab w:val="left" w:pos="3469"/>
              </w:tabs>
              <w:rPr>
                <w:rFonts w:ascii="Book Antiqua" w:eastAsia="Times New Roman" w:hAnsi="Book Antiqua" w:cs="Arial"/>
                <w:b/>
                <w:bCs/>
                <w:szCs w:val="22"/>
                <w:lang w:eastAsia="en-IN"/>
              </w:rPr>
            </w:pPr>
          </w:p>
          <w:p w14:paraId="24057AED" w14:textId="77777777" w:rsidR="00446CE7" w:rsidRDefault="00446CE7" w:rsidP="00460EC9">
            <w:pPr>
              <w:tabs>
                <w:tab w:val="left" w:pos="3469"/>
              </w:tabs>
              <w:rPr>
                <w:rFonts w:ascii="Book Antiqua" w:hAnsi="Book Antiqua" w:cs="Arial"/>
                <w:sz w:val="22"/>
                <w:szCs w:val="24"/>
              </w:rPr>
            </w:pPr>
            <w:r>
              <w:rPr>
                <w:rFonts w:ascii="Book Antiqua" w:hAnsi="Book Antiqua" w:cs="Arial"/>
                <w:sz w:val="22"/>
                <w:szCs w:val="24"/>
              </w:rPr>
              <w:t>C&amp;M</w:t>
            </w:r>
          </w:p>
          <w:p w14:paraId="0149A8BF" w14:textId="77777777" w:rsidR="00446CE7" w:rsidRPr="00C5626C" w:rsidRDefault="00446CE7" w:rsidP="00460EC9">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01DB6847" w14:textId="77777777" w:rsidR="00446CE7" w:rsidRPr="00C5626C" w:rsidRDefault="00446CE7" w:rsidP="00460EC9">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593C2ACF" w14:textId="77777777" w:rsidR="00446CE7" w:rsidRPr="00C5626C" w:rsidRDefault="00446CE7" w:rsidP="00460EC9">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74432351" w14:textId="46C391E0" w:rsidR="00446CE7" w:rsidRDefault="00446CE7" w:rsidP="00460EC9">
            <w:pPr>
              <w:tabs>
                <w:tab w:val="left" w:pos="3469"/>
              </w:tabs>
              <w:rPr>
                <w:rFonts w:ascii="Book Antiqua" w:hAnsi="Book Antiqua" w:cs="Arial"/>
                <w:szCs w:val="22"/>
              </w:rPr>
            </w:pPr>
            <w:r w:rsidRPr="00C5626C">
              <w:rPr>
                <w:rFonts w:ascii="Book Antiqua" w:hAnsi="Book Antiqua" w:cs="Arial"/>
                <w:sz w:val="22"/>
                <w:szCs w:val="24"/>
              </w:rPr>
              <w:t>Sector-32, Gurugram – 12200</w:t>
            </w:r>
            <w:r w:rsidR="00AA3F22">
              <w:rPr>
                <w:rFonts w:ascii="Book Antiqua" w:hAnsi="Book Antiqua" w:cs="Arial"/>
                <w:sz w:val="22"/>
                <w:szCs w:val="24"/>
              </w:rPr>
              <w:t>1</w:t>
            </w:r>
            <w:r w:rsidRPr="00C5626C">
              <w:rPr>
                <w:rFonts w:ascii="Book Antiqua" w:hAnsi="Book Antiqua" w:cs="Arial"/>
                <w:sz w:val="22"/>
                <w:szCs w:val="24"/>
              </w:rPr>
              <w:t>, Haryana</w:t>
            </w:r>
          </w:p>
        </w:tc>
      </w:tr>
    </w:tbl>
    <w:p w14:paraId="5634BFFD" w14:textId="77777777" w:rsidR="00446CE7" w:rsidRPr="00063631" w:rsidRDefault="00446CE7" w:rsidP="006C0C9A">
      <w:pPr>
        <w:tabs>
          <w:tab w:val="left" w:pos="3469"/>
        </w:tabs>
        <w:rPr>
          <w:rFonts w:ascii="Book Antiqua" w:hAnsi="Book Antiqua" w:cs="Arial"/>
          <w:szCs w:val="22"/>
        </w:rPr>
      </w:pPr>
    </w:p>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0C5A1B10" w14:textId="3150C789" w:rsidR="008C5317" w:rsidRDefault="00D945FC" w:rsidP="00A456D5">
      <w:pPr>
        <w:pStyle w:val="ListParagraph"/>
        <w:numPr>
          <w:ilvl w:val="0"/>
          <w:numId w:val="5"/>
        </w:numPr>
        <w:jc w:val="both"/>
        <w:rPr>
          <w:rFonts w:ascii="Book Antiqua" w:hAnsi="Book Antiqua" w:cs="Arial"/>
          <w:szCs w:val="22"/>
        </w:rPr>
      </w:pPr>
      <w:r w:rsidRPr="00A456D5">
        <w:rPr>
          <w:rFonts w:ascii="Book Antiqua" w:hAnsi="Book Antiqua" w:cs="Arial"/>
          <w:szCs w:val="22"/>
        </w:rPr>
        <w:t>We have read the provisions of the bidding documents regarding abiding by the ‘Code of Integrity for Public Procurement’. Accordingly, we hereby declare that we shall abide by the ‘Code of Integrity for Public Procurement’ as mentioned under Clause 3</w:t>
      </w:r>
      <w:r w:rsidR="00BB3695">
        <w:rPr>
          <w:rFonts w:ascii="Book Antiqua" w:hAnsi="Book Antiqua" w:cs="Arial"/>
          <w:szCs w:val="22"/>
        </w:rPr>
        <w:t>8</w:t>
      </w:r>
      <w:r w:rsidRPr="00A456D5">
        <w:rPr>
          <w:rFonts w:ascii="Book Antiqua" w:hAnsi="Book Antiqua" w:cs="Arial"/>
          <w:szCs w:val="22"/>
        </w:rPr>
        <w:t>, Section-III, Conditions of Contracts of the Bidding Documents</w:t>
      </w:r>
      <w:r w:rsidR="00EA4CE9" w:rsidRPr="00A456D5">
        <w:rPr>
          <w:rFonts w:ascii="Book Antiqua" w:hAnsi="Book Antiqua" w:cs="Arial"/>
          <w:szCs w:val="22"/>
        </w:rPr>
        <w:t>.</w:t>
      </w:r>
    </w:p>
    <w:p w14:paraId="2D8B835E" w14:textId="77777777" w:rsidR="00A456D5" w:rsidRPr="00A456D5" w:rsidRDefault="00A456D5" w:rsidP="00A456D5">
      <w:pPr>
        <w:pStyle w:val="ListParagraph"/>
        <w:jc w:val="both"/>
        <w:rPr>
          <w:rFonts w:ascii="Book Antiqua" w:hAnsi="Book Antiqua" w:cs="Arial"/>
          <w:szCs w:val="22"/>
        </w:rPr>
      </w:pPr>
    </w:p>
    <w:p w14:paraId="70119FA5" w14:textId="0A92BA62" w:rsidR="00A456D5" w:rsidRDefault="00A456D5" w:rsidP="00394F60">
      <w:pPr>
        <w:pStyle w:val="ListParagraph"/>
        <w:jc w:val="both"/>
        <w:rPr>
          <w:rFonts w:ascii="Book Antiqua" w:hAnsi="Book Antiqua" w:cs="Arial"/>
          <w:szCs w:val="22"/>
        </w:rPr>
      </w:pPr>
      <w:r w:rsidRPr="00A456D5">
        <w:rPr>
          <w:rFonts w:ascii="Book Antiqua" w:hAnsi="Book Antiqua" w:cs="Arial"/>
          <w:szCs w:val="22"/>
        </w:rPr>
        <w:t>The details of any previous transgressions of the code of integrity with any entity in any country during the last three years or of being debarred by any other Procuring</w:t>
      </w:r>
      <w:r>
        <w:rPr>
          <w:rFonts w:ascii="Book Antiqua" w:hAnsi="Book Antiqua" w:cs="Arial"/>
          <w:szCs w:val="22"/>
        </w:rPr>
        <w:t xml:space="preserve"> </w:t>
      </w:r>
      <w:r w:rsidRPr="00A456D5">
        <w:rPr>
          <w:rFonts w:ascii="Book Antiqua" w:hAnsi="Book Antiqua" w:cs="Arial"/>
          <w:szCs w:val="22"/>
        </w:rPr>
        <w:t>Entity are as under:</w:t>
      </w:r>
    </w:p>
    <w:p w14:paraId="2E07B1FB" w14:textId="77777777" w:rsidR="00A456D5" w:rsidRPr="00A456D5" w:rsidRDefault="00A456D5" w:rsidP="00A456D5">
      <w:pPr>
        <w:pStyle w:val="ListParagraph"/>
        <w:rPr>
          <w:rFonts w:ascii="Book Antiqua" w:hAnsi="Book Antiqua" w:cs="Arial"/>
          <w:szCs w:val="22"/>
        </w:rPr>
      </w:pPr>
    </w:p>
    <w:p w14:paraId="5CC100CB" w14:textId="77777777" w:rsidR="00A456D5" w:rsidRDefault="00A456D5" w:rsidP="00A456D5">
      <w:pPr>
        <w:pStyle w:val="ListParagraph"/>
        <w:jc w:val="both"/>
        <w:rPr>
          <w:rFonts w:ascii="Book Antiqua" w:hAnsi="Book Antiqua" w:cs="Arial"/>
          <w:szCs w:val="22"/>
        </w:rPr>
      </w:pPr>
      <w:r w:rsidRPr="00A456D5">
        <w:rPr>
          <w:rFonts w:ascii="Book Antiqua" w:hAnsi="Book Antiqua" w:cs="Arial"/>
          <w:szCs w:val="22"/>
        </w:rPr>
        <w:t>(a)</w:t>
      </w:r>
    </w:p>
    <w:p w14:paraId="3F6F3807" w14:textId="77777777" w:rsidR="00A456D5" w:rsidRPr="00A456D5" w:rsidRDefault="00A456D5" w:rsidP="00A456D5">
      <w:pPr>
        <w:pStyle w:val="ListParagraph"/>
        <w:jc w:val="both"/>
        <w:rPr>
          <w:rFonts w:ascii="Book Antiqua" w:hAnsi="Book Antiqua" w:cs="Arial"/>
          <w:szCs w:val="22"/>
        </w:rPr>
      </w:pPr>
    </w:p>
    <w:p w14:paraId="734860DB" w14:textId="77777777" w:rsidR="00A456D5" w:rsidRDefault="00A456D5" w:rsidP="00A456D5">
      <w:pPr>
        <w:pStyle w:val="ListParagraph"/>
        <w:jc w:val="both"/>
        <w:rPr>
          <w:rFonts w:ascii="Book Antiqua" w:hAnsi="Book Antiqua" w:cs="Arial"/>
          <w:szCs w:val="22"/>
        </w:rPr>
      </w:pPr>
      <w:r w:rsidRPr="00A456D5">
        <w:rPr>
          <w:rFonts w:ascii="Book Antiqua" w:hAnsi="Book Antiqua" w:cs="Arial"/>
          <w:szCs w:val="22"/>
        </w:rPr>
        <w:t>(b)</w:t>
      </w:r>
    </w:p>
    <w:p w14:paraId="2FEBDED0" w14:textId="77777777" w:rsidR="00A456D5" w:rsidRPr="00A456D5" w:rsidRDefault="00A456D5" w:rsidP="00A456D5">
      <w:pPr>
        <w:pStyle w:val="ListParagraph"/>
        <w:jc w:val="both"/>
        <w:rPr>
          <w:rFonts w:ascii="Book Antiqua" w:hAnsi="Book Antiqua" w:cs="Arial"/>
          <w:szCs w:val="22"/>
        </w:rPr>
      </w:pPr>
    </w:p>
    <w:p w14:paraId="70B6C099" w14:textId="3AB8AE17" w:rsidR="00A456D5" w:rsidRDefault="00A456D5" w:rsidP="00A456D5">
      <w:pPr>
        <w:pStyle w:val="ListParagraph"/>
        <w:jc w:val="both"/>
        <w:rPr>
          <w:rFonts w:ascii="Book Antiqua" w:hAnsi="Book Antiqua" w:cs="Arial"/>
          <w:szCs w:val="22"/>
        </w:rPr>
      </w:pPr>
      <w:r w:rsidRPr="00A456D5">
        <w:rPr>
          <w:rFonts w:ascii="Book Antiqua" w:hAnsi="Book Antiqua" w:cs="Arial"/>
          <w:szCs w:val="22"/>
        </w:rPr>
        <w:t>(c)</w:t>
      </w:r>
    </w:p>
    <w:p w14:paraId="6548FE9C" w14:textId="77777777" w:rsidR="00A456D5" w:rsidRDefault="00A456D5" w:rsidP="00A456D5">
      <w:pPr>
        <w:pStyle w:val="ListParagraph"/>
        <w:jc w:val="both"/>
        <w:rPr>
          <w:rFonts w:ascii="Book Antiqua" w:hAnsi="Book Antiqua" w:cs="Arial"/>
          <w:szCs w:val="22"/>
        </w:rPr>
      </w:pPr>
    </w:p>
    <w:p w14:paraId="6E6E0D14" w14:textId="05453A07" w:rsidR="00A456D5" w:rsidRPr="00394F60" w:rsidRDefault="00394F60" w:rsidP="00392153">
      <w:pPr>
        <w:pStyle w:val="ListParagraph"/>
        <w:numPr>
          <w:ilvl w:val="0"/>
          <w:numId w:val="5"/>
        </w:numPr>
        <w:jc w:val="both"/>
        <w:rPr>
          <w:rFonts w:ascii="Book Antiqua" w:hAnsi="Book Antiqua" w:cs="Arial"/>
          <w:szCs w:val="22"/>
        </w:rPr>
      </w:pPr>
      <w:r w:rsidRPr="00394F60">
        <w:rPr>
          <w:rFonts w:ascii="Book Antiqua" w:hAnsi="Book Antiqua" w:cs="Arial"/>
          <w:szCs w:val="22"/>
        </w:rPr>
        <w:t xml:space="preserve">We also accept that in case of violation/transgression of this code by us in competing for or in executing the Contract, Employer has the right to take punitive measures as per the provisions of the Bidding Documents and/or </w:t>
      </w:r>
      <w:r w:rsidR="009A6BA1">
        <w:rPr>
          <w:rFonts w:ascii="Book Antiqua" w:hAnsi="Book Antiqua" w:cs="Arial"/>
          <w:szCs w:val="22"/>
        </w:rPr>
        <w:t>CTUIL/</w:t>
      </w:r>
      <w:r w:rsidRPr="00394F60">
        <w:rPr>
          <w:rFonts w:ascii="Book Antiqua" w:hAnsi="Book Antiqua" w:cs="Arial"/>
          <w:szCs w:val="22"/>
        </w:rPr>
        <w:t>POWERGRID’s policy and</w:t>
      </w:r>
      <w:r>
        <w:rPr>
          <w:rFonts w:ascii="Book Antiqua" w:hAnsi="Book Antiqua" w:cs="Arial"/>
          <w:szCs w:val="22"/>
        </w:rPr>
        <w:t xml:space="preserve"> </w:t>
      </w:r>
      <w:r w:rsidRPr="00394F60">
        <w:rPr>
          <w:rFonts w:ascii="Book Antiqua" w:hAnsi="Book Antiqua" w:cs="Arial"/>
          <w:szCs w:val="22"/>
        </w:rPr>
        <w:t>procedure.</w:t>
      </w:r>
    </w:p>
    <w:p w14:paraId="3167DFD4" w14:textId="155CE0EF" w:rsidR="00D36B56" w:rsidRDefault="00D36B56" w:rsidP="00B46725">
      <w:pPr>
        <w:jc w:val="both"/>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590"/>
      </w:tblGrid>
      <w:tr w:rsidR="001C7D7D" w14:paraId="29330DAE" w14:textId="77777777" w:rsidTr="001C7D7D">
        <w:tc>
          <w:tcPr>
            <w:tcW w:w="3652" w:type="dxa"/>
          </w:tcPr>
          <w:p w14:paraId="7B0EA37B" w14:textId="297CA057" w:rsidR="001C7D7D" w:rsidRDefault="001C7D7D" w:rsidP="00B46725">
            <w:pPr>
              <w:jc w:val="both"/>
              <w:rPr>
                <w:rFonts w:ascii="Book Antiqua" w:hAnsi="Book Antiqua" w:cs="Arial"/>
                <w:szCs w:val="22"/>
              </w:rPr>
            </w:pPr>
            <w:r>
              <w:rPr>
                <w:rFonts w:ascii="Book Antiqua" w:hAnsi="Book Antiqua" w:cs="Arial"/>
                <w:szCs w:val="22"/>
              </w:rPr>
              <w:t>Date:</w:t>
            </w:r>
          </w:p>
        </w:tc>
        <w:tc>
          <w:tcPr>
            <w:tcW w:w="5590" w:type="dxa"/>
          </w:tcPr>
          <w:p w14:paraId="4E439CF8" w14:textId="245ADD80" w:rsidR="001C7D7D" w:rsidRDefault="001C7D7D" w:rsidP="00B46725">
            <w:pPr>
              <w:jc w:val="both"/>
              <w:rPr>
                <w:rFonts w:ascii="Book Antiqua" w:hAnsi="Book Antiqua" w:cs="Arial"/>
                <w:szCs w:val="22"/>
              </w:rPr>
            </w:pPr>
            <w:r>
              <w:rPr>
                <w:rFonts w:ascii="Book Antiqua" w:hAnsi="Book Antiqua" w:cs="Arial"/>
                <w:szCs w:val="22"/>
              </w:rPr>
              <w:t>Name</w:t>
            </w:r>
            <w:r w:rsidR="00E472A9">
              <w:rPr>
                <w:rFonts w:ascii="Book Antiqua" w:hAnsi="Book Antiqua" w:cs="Arial"/>
                <w:szCs w:val="22"/>
              </w:rPr>
              <w:t xml:space="preserve"> and Signature</w:t>
            </w:r>
            <w:r>
              <w:rPr>
                <w:rFonts w:ascii="Book Antiqua" w:hAnsi="Book Antiqua" w:cs="Arial"/>
                <w:szCs w:val="22"/>
              </w:rPr>
              <w:t>:</w:t>
            </w:r>
          </w:p>
          <w:p w14:paraId="3684F549" w14:textId="3962C3BD" w:rsidR="00016F32" w:rsidRDefault="00016F32" w:rsidP="00B46725">
            <w:pPr>
              <w:jc w:val="both"/>
              <w:rPr>
                <w:rFonts w:ascii="Book Antiqua" w:hAnsi="Book Antiqua" w:cs="Arial"/>
                <w:szCs w:val="22"/>
              </w:rPr>
            </w:pPr>
          </w:p>
          <w:p w14:paraId="7BA2A223" w14:textId="5260CF65" w:rsidR="001C7D7D" w:rsidRDefault="001C7D7D" w:rsidP="00B46725">
            <w:pPr>
              <w:jc w:val="both"/>
              <w:rPr>
                <w:rFonts w:ascii="Book Antiqua" w:hAnsi="Book Antiqua" w:cs="Arial"/>
                <w:szCs w:val="22"/>
              </w:rPr>
            </w:pPr>
          </w:p>
        </w:tc>
      </w:tr>
      <w:tr w:rsidR="001C7D7D" w14:paraId="1CE4BBAB" w14:textId="77777777" w:rsidTr="001C7D7D">
        <w:tc>
          <w:tcPr>
            <w:tcW w:w="3652" w:type="dxa"/>
          </w:tcPr>
          <w:p w14:paraId="26A09485" w14:textId="128429B3" w:rsidR="001C7D7D" w:rsidRDefault="001C7D7D" w:rsidP="00B46725">
            <w:pPr>
              <w:jc w:val="both"/>
              <w:rPr>
                <w:rFonts w:ascii="Book Antiqua" w:hAnsi="Book Antiqua" w:cs="Arial"/>
                <w:szCs w:val="22"/>
              </w:rPr>
            </w:pPr>
            <w:r>
              <w:rPr>
                <w:rFonts w:ascii="Book Antiqua" w:hAnsi="Book Antiqua" w:cs="Arial"/>
                <w:szCs w:val="22"/>
              </w:rPr>
              <w:t>Place:</w:t>
            </w:r>
          </w:p>
        </w:tc>
        <w:tc>
          <w:tcPr>
            <w:tcW w:w="5590" w:type="dxa"/>
          </w:tcPr>
          <w:p w14:paraId="796E70A7" w14:textId="0D484007" w:rsidR="001C7D7D" w:rsidRDefault="001C7D7D" w:rsidP="00B46725">
            <w:pPr>
              <w:jc w:val="both"/>
              <w:rPr>
                <w:rFonts w:ascii="Book Antiqua" w:hAnsi="Book Antiqua" w:cs="Arial"/>
                <w:szCs w:val="22"/>
              </w:rPr>
            </w:pPr>
            <w:r>
              <w:rPr>
                <w:rFonts w:ascii="Book Antiqua" w:hAnsi="Book Antiqua" w:cs="Arial"/>
                <w:szCs w:val="22"/>
              </w:rPr>
              <w:t>Designation:</w:t>
            </w:r>
          </w:p>
        </w:tc>
      </w:tr>
    </w:tbl>
    <w:p w14:paraId="37C9B66D" w14:textId="77777777" w:rsidR="00B46725" w:rsidRDefault="00B46725" w:rsidP="00394F60">
      <w:pPr>
        <w:jc w:val="both"/>
        <w:rPr>
          <w:rFonts w:ascii="Book Antiqua" w:hAnsi="Book Antiqua" w:cs="Arial"/>
          <w:szCs w:val="22"/>
        </w:rPr>
      </w:pPr>
    </w:p>
    <w:sectPr w:rsidR="00B46725"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BDD48" w14:textId="77777777" w:rsidR="00A42DFA" w:rsidRDefault="00A42DFA" w:rsidP="00B64E06">
      <w:pPr>
        <w:spacing w:after="0" w:line="240" w:lineRule="auto"/>
      </w:pPr>
      <w:r>
        <w:separator/>
      </w:r>
    </w:p>
  </w:endnote>
  <w:endnote w:type="continuationSeparator" w:id="0">
    <w:p w14:paraId="3A0EC881" w14:textId="77777777" w:rsidR="00A42DFA" w:rsidRDefault="00A42DFA"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BC6BE" w14:textId="6C4EF26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394F60">
      <w:rPr>
        <w:rFonts w:ascii="Book Antiqua" w:hAnsi="Book Antiqua"/>
        <w:noProof/>
      </w:rPr>
      <w:t>1</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D89C5" w14:textId="77777777" w:rsidR="00A42DFA" w:rsidRDefault="00A42DFA" w:rsidP="00B64E06">
      <w:pPr>
        <w:spacing w:after="0" w:line="240" w:lineRule="auto"/>
      </w:pPr>
      <w:r>
        <w:separator/>
      </w:r>
    </w:p>
  </w:footnote>
  <w:footnote w:type="continuationSeparator" w:id="0">
    <w:p w14:paraId="0284B142" w14:textId="77777777" w:rsidR="00A42DFA" w:rsidRDefault="00A42DFA"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5E96444F"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0807B8">
            <w:rPr>
              <w:rFonts w:ascii="Book Antiqua" w:hAnsi="Book Antiqua"/>
              <w:b/>
              <w:sz w:val="22"/>
              <w:szCs w:val="22"/>
            </w:rPr>
            <w:t>2</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9474FCE"/>
    <w:multiLevelType w:val="multilevel"/>
    <w:tmpl w:val="D55A77E4"/>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5E727BA5"/>
    <w:multiLevelType w:val="hybridMultilevel"/>
    <w:tmpl w:val="5DF4AF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4"/>
  </w:num>
  <w:num w:numId="3" w16cid:durableId="1752392277">
    <w:abstractNumId w:val="0"/>
  </w:num>
  <w:num w:numId="4" w16cid:durableId="468864049">
    <w:abstractNumId w:val="3"/>
  </w:num>
  <w:num w:numId="5" w16cid:durableId="1753504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6F32"/>
    <w:rsid w:val="000218F9"/>
    <w:rsid w:val="00050F33"/>
    <w:rsid w:val="00061BD6"/>
    <w:rsid w:val="00063631"/>
    <w:rsid w:val="00076FE7"/>
    <w:rsid w:val="000807B8"/>
    <w:rsid w:val="0009421E"/>
    <w:rsid w:val="000A2380"/>
    <w:rsid w:val="000C2FBF"/>
    <w:rsid w:val="000D12F4"/>
    <w:rsid w:val="00131F30"/>
    <w:rsid w:val="00185809"/>
    <w:rsid w:val="00192B5F"/>
    <w:rsid w:val="0019557A"/>
    <w:rsid w:val="001C7B3E"/>
    <w:rsid w:val="001C7D7D"/>
    <w:rsid w:val="00225A5C"/>
    <w:rsid w:val="00252107"/>
    <w:rsid w:val="00293DE4"/>
    <w:rsid w:val="002B54D7"/>
    <w:rsid w:val="002C0E76"/>
    <w:rsid w:val="003137CE"/>
    <w:rsid w:val="003218CE"/>
    <w:rsid w:val="0038132D"/>
    <w:rsid w:val="00392FDA"/>
    <w:rsid w:val="00394F60"/>
    <w:rsid w:val="003B6592"/>
    <w:rsid w:val="003D2799"/>
    <w:rsid w:val="003E3FE3"/>
    <w:rsid w:val="003F44B0"/>
    <w:rsid w:val="00405CE1"/>
    <w:rsid w:val="00413100"/>
    <w:rsid w:val="00421A5D"/>
    <w:rsid w:val="00446CE7"/>
    <w:rsid w:val="00477CCD"/>
    <w:rsid w:val="00490571"/>
    <w:rsid w:val="004A1B42"/>
    <w:rsid w:val="004B7881"/>
    <w:rsid w:val="004F4D65"/>
    <w:rsid w:val="00533E91"/>
    <w:rsid w:val="00552FC9"/>
    <w:rsid w:val="0056293B"/>
    <w:rsid w:val="00571E19"/>
    <w:rsid w:val="00580259"/>
    <w:rsid w:val="00581BB5"/>
    <w:rsid w:val="005A0354"/>
    <w:rsid w:val="005A5884"/>
    <w:rsid w:val="005B73A6"/>
    <w:rsid w:val="005F0930"/>
    <w:rsid w:val="00603413"/>
    <w:rsid w:val="00617A42"/>
    <w:rsid w:val="00624332"/>
    <w:rsid w:val="006248D3"/>
    <w:rsid w:val="006511A8"/>
    <w:rsid w:val="0065164A"/>
    <w:rsid w:val="00664F1B"/>
    <w:rsid w:val="00667008"/>
    <w:rsid w:val="006B2550"/>
    <w:rsid w:val="006C0C9A"/>
    <w:rsid w:val="006E5D99"/>
    <w:rsid w:val="00701FDB"/>
    <w:rsid w:val="0073162A"/>
    <w:rsid w:val="0073674E"/>
    <w:rsid w:val="00750BB8"/>
    <w:rsid w:val="007A1878"/>
    <w:rsid w:val="007A2A4A"/>
    <w:rsid w:val="007A5BF5"/>
    <w:rsid w:val="007C3208"/>
    <w:rsid w:val="007C3888"/>
    <w:rsid w:val="0081792D"/>
    <w:rsid w:val="00850C4C"/>
    <w:rsid w:val="00852F88"/>
    <w:rsid w:val="00855A89"/>
    <w:rsid w:val="008737D7"/>
    <w:rsid w:val="00877506"/>
    <w:rsid w:val="00885002"/>
    <w:rsid w:val="00892B9C"/>
    <w:rsid w:val="00897587"/>
    <w:rsid w:val="008A3F59"/>
    <w:rsid w:val="008C5317"/>
    <w:rsid w:val="008C5A1E"/>
    <w:rsid w:val="008E6AB4"/>
    <w:rsid w:val="008F654A"/>
    <w:rsid w:val="0090789F"/>
    <w:rsid w:val="00965F25"/>
    <w:rsid w:val="009679DF"/>
    <w:rsid w:val="00986031"/>
    <w:rsid w:val="009932A5"/>
    <w:rsid w:val="0099641D"/>
    <w:rsid w:val="009A3321"/>
    <w:rsid w:val="009A6BA1"/>
    <w:rsid w:val="009D12EC"/>
    <w:rsid w:val="009D33BF"/>
    <w:rsid w:val="009D6B97"/>
    <w:rsid w:val="009E68A9"/>
    <w:rsid w:val="00A37C1D"/>
    <w:rsid w:val="00A42DFA"/>
    <w:rsid w:val="00A45681"/>
    <w:rsid w:val="00A456D5"/>
    <w:rsid w:val="00A544E9"/>
    <w:rsid w:val="00A63617"/>
    <w:rsid w:val="00A71436"/>
    <w:rsid w:val="00A81B42"/>
    <w:rsid w:val="00A8640E"/>
    <w:rsid w:val="00A918CA"/>
    <w:rsid w:val="00AA3F22"/>
    <w:rsid w:val="00AA43E3"/>
    <w:rsid w:val="00AB186F"/>
    <w:rsid w:val="00AD7E4C"/>
    <w:rsid w:val="00B116D9"/>
    <w:rsid w:val="00B4441F"/>
    <w:rsid w:val="00B46725"/>
    <w:rsid w:val="00B64E06"/>
    <w:rsid w:val="00BA5597"/>
    <w:rsid w:val="00BB3695"/>
    <w:rsid w:val="00BB455D"/>
    <w:rsid w:val="00BF7EFF"/>
    <w:rsid w:val="00C2314E"/>
    <w:rsid w:val="00C41CF6"/>
    <w:rsid w:val="00C51FE4"/>
    <w:rsid w:val="00C75D62"/>
    <w:rsid w:val="00CB26A7"/>
    <w:rsid w:val="00CC54E9"/>
    <w:rsid w:val="00CD59F7"/>
    <w:rsid w:val="00CD7388"/>
    <w:rsid w:val="00CE3455"/>
    <w:rsid w:val="00CE7F50"/>
    <w:rsid w:val="00CF6EA2"/>
    <w:rsid w:val="00D25A9E"/>
    <w:rsid w:val="00D36B56"/>
    <w:rsid w:val="00D37208"/>
    <w:rsid w:val="00D56A1E"/>
    <w:rsid w:val="00D64810"/>
    <w:rsid w:val="00D67629"/>
    <w:rsid w:val="00D74787"/>
    <w:rsid w:val="00D945FC"/>
    <w:rsid w:val="00D96123"/>
    <w:rsid w:val="00DA78E7"/>
    <w:rsid w:val="00DB64F9"/>
    <w:rsid w:val="00DC6FDC"/>
    <w:rsid w:val="00DE4FCF"/>
    <w:rsid w:val="00DE508A"/>
    <w:rsid w:val="00DF12CD"/>
    <w:rsid w:val="00DF17EF"/>
    <w:rsid w:val="00DF69EC"/>
    <w:rsid w:val="00DF72FA"/>
    <w:rsid w:val="00DF7872"/>
    <w:rsid w:val="00E25235"/>
    <w:rsid w:val="00E355F7"/>
    <w:rsid w:val="00E472A9"/>
    <w:rsid w:val="00E56180"/>
    <w:rsid w:val="00E75BD2"/>
    <w:rsid w:val="00E978E5"/>
    <w:rsid w:val="00EA2AE3"/>
    <w:rsid w:val="00EA4CE9"/>
    <w:rsid w:val="00EA7B47"/>
    <w:rsid w:val="00EB7739"/>
    <w:rsid w:val="00EC04C8"/>
    <w:rsid w:val="00F050C5"/>
    <w:rsid w:val="00F10C4E"/>
    <w:rsid w:val="00F164AB"/>
    <w:rsid w:val="00F37BFE"/>
    <w:rsid w:val="00F73FB1"/>
    <w:rsid w:val="00F74586"/>
    <w:rsid w:val="00F761F2"/>
    <w:rsid w:val="00F81875"/>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C3208"/>
    <w:rPr>
      <w:color w:val="0000FF" w:themeColor="hyperlink"/>
      <w:u w:val="single"/>
    </w:rPr>
  </w:style>
  <w:style w:type="character" w:styleId="UnresolvedMention">
    <w:name w:val="Unresolved Mention"/>
    <w:basedOn w:val="DefaultParagraphFont"/>
    <w:uiPriority w:val="99"/>
    <w:semiHidden/>
    <w:unhideWhenUsed/>
    <w:rsid w:val="007C32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103</cp:revision>
  <cp:lastPrinted>2019-05-22T10:28:00Z</cp:lastPrinted>
  <dcterms:created xsi:type="dcterms:W3CDTF">2019-05-22T10:24:00Z</dcterms:created>
  <dcterms:modified xsi:type="dcterms:W3CDTF">2026-02-10T12:46:00Z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2026-02-10T12:46:53Z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2d6d455e-df1d-4274-8408-567c13834694</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